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FCDFDD" w14:textId="77777777" w:rsidR="00FD4DD1" w:rsidRDefault="00533FFE">
      <w:pPr>
        <w:jc w:val="center"/>
        <w:rPr>
          <w:b/>
          <w:bCs/>
          <w:sz w:val="96"/>
          <w:szCs w:val="160"/>
        </w:rPr>
      </w:pPr>
      <w:r>
        <w:rPr>
          <w:rFonts w:hint="eastAsia"/>
          <w:b/>
          <w:bCs/>
          <w:sz w:val="96"/>
          <w:szCs w:val="160"/>
        </w:rPr>
        <w:t>PC</w:t>
      </w:r>
      <w:r>
        <w:rPr>
          <w:rFonts w:hint="eastAsia"/>
          <w:b/>
          <w:bCs/>
          <w:sz w:val="96"/>
          <w:szCs w:val="160"/>
        </w:rPr>
        <w:t>端：</w:t>
      </w:r>
    </w:p>
    <w:p w14:paraId="1724C5DA" w14:textId="77777777" w:rsidR="00FD4DD1" w:rsidRDefault="00FD4DD1"/>
    <w:p w14:paraId="78C7083F" w14:textId="77777777" w:rsidR="00FD4DD1" w:rsidRDefault="00533FFE">
      <w:pPr>
        <w:numPr>
          <w:ilvl w:val="0"/>
          <w:numId w:val="1"/>
        </w:num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自媒体页面：</w:t>
      </w:r>
    </w:p>
    <w:p w14:paraId="069440BE" w14:textId="77777777" w:rsidR="00FD4DD1" w:rsidRDefault="00533FFE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（</w:t>
      </w:r>
      <w:r>
        <w:rPr>
          <w:rFonts w:hint="eastAsia"/>
          <w:b/>
          <w:bCs/>
          <w:sz w:val="36"/>
          <w:szCs w:val="44"/>
        </w:rPr>
        <w:t>1</w:t>
      </w:r>
      <w:r>
        <w:rPr>
          <w:rFonts w:hint="eastAsia"/>
          <w:b/>
          <w:bCs/>
          <w:sz w:val="36"/>
          <w:szCs w:val="44"/>
        </w:rPr>
        <w:t>）将查看详细信息的功能去掉，换一个阅读量显示的功能（</w:t>
      </w:r>
      <w:r>
        <w:rPr>
          <w:rFonts w:hint="eastAsia"/>
          <w:b/>
          <w:bCs/>
          <w:color w:val="FF0000"/>
          <w:sz w:val="36"/>
          <w:szCs w:val="44"/>
        </w:rPr>
        <w:t>且后台可以更改阅读量数据</w:t>
      </w:r>
      <w:r>
        <w:rPr>
          <w:rFonts w:hint="eastAsia"/>
          <w:b/>
          <w:bCs/>
          <w:sz w:val="36"/>
          <w:szCs w:val="44"/>
        </w:rPr>
        <w:t>），阅读量显示图案为：“眼睛”。</w:t>
      </w:r>
      <w:r w:rsidRPr="00533FFE">
        <w:rPr>
          <w:b/>
          <w:bCs/>
          <w:sz w:val="36"/>
          <w:szCs w:val="44"/>
          <w:highlight w:val="yellow"/>
        </w:rPr>
        <w:t>(</w:t>
      </w:r>
      <w:r w:rsidRPr="00533FFE">
        <w:rPr>
          <w:rFonts w:hint="eastAsia"/>
          <w:b/>
          <w:bCs/>
          <w:sz w:val="36"/>
          <w:szCs w:val="44"/>
          <w:highlight w:val="yellow"/>
        </w:rPr>
        <w:t>已经安排</w:t>
      </w:r>
      <w:r w:rsidRPr="00533FFE">
        <w:rPr>
          <w:b/>
          <w:bCs/>
          <w:sz w:val="36"/>
          <w:szCs w:val="44"/>
          <w:highlight w:val="yellow"/>
        </w:rPr>
        <w:t>)</w:t>
      </w:r>
    </w:p>
    <w:p w14:paraId="00846336" w14:textId="77777777" w:rsidR="00FD4DD1" w:rsidRDefault="00533FFE">
      <w:r>
        <w:rPr>
          <w:noProof/>
        </w:rPr>
        <w:drawing>
          <wp:inline distT="0" distB="0" distL="114300" distR="114300" wp14:anchorId="4A5CE693" wp14:editId="6906717D">
            <wp:extent cx="3094990" cy="3075940"/>
            <wp:effectExtent l="0" t="0" r="10160" b="1016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DECC35" w14:textId="77777777" w:rsidR="00FD4DD1" w:rsidRDefault="00533FFE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将自媒体栏目改成“后台可修改”（</w:t>
      </w:r>
      <w:r w:rsidRPr="00533FFE">
        <w:rPr>
          <w:rFonts w:hint="eastAsia"/>
          <w:b/>
          <w:bCs/>
          <w:sz w:val="36"/>
          <w:szCs w:val="44"/>
          <w:highlight w:val="yellow"/>
        </w:rPr>
        <w:t>现在也可以修改里面的内容，在类别管理处）</w:t>
      </w:r>
    </w:p>
    <w:p w14:paraId="0B4CF2F0" w14:textId="77777777" w:rsidR="00FD4DD1" w:rsidRDefault="00533FFE">
      <w:r>
        <w:rPr>
          <w:noProof/>
        </w:rPr>
        <w:lastRenderedPageBreak/>
        <w:drawing>
          <wp:inline distT="0" distB="0" distL="114300" distR="114300" wp14:anchorId="373CAB51" wp14:editId="2D851346">
            <wp:extent cx="4697730" cy="2797810"/>
            <wp:effectExtent l="0" t="0" r="7620" b="254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108C93" w14:textId="77777777" w:rsidR="00FD4DD1" w:rsidRDefault="00FD4DD1"/>
    <w:p w14:paraId="6FED9D65" w14:textId="77777777" w:rsidR="00FD4DD1" w:rsidRDefault="00533FFE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二、案例页面：所有的图片鼠标经过的</w:t>
      </w:r>
      <w:r>
        <w:rPr>
          <w:rFonts w:hint="eastAsia"/>
          <w:b/>
          <w:bCs/>
          <w:sz w:val="36"/>
          <w:szCs w:val="44"/>
        </w:rPr>
        <w:t>Flash</w:t>
      </w:r>
      <w:r>
        <w:rPr>
          <w:rFonts w:hint="eastAsia"/>
          <w:b/>
          <w:bCs/>
          <w:sz w:val="36"/>
          <w:szCs w:val="44"/>
        </w:rPr>
        <w:t>效果没有更改。</w:t>
      </w:r>
    </w:p>
    <w:p w14:paraId="09BC1C2A" w14:textId="77777777" w:rsidR="00FD4DD1" w:rsidRDefault="00533FFE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1</w:t>
      </w:r>
      <w:r>
        <w:rPr>
          <w:rFonts w:hint="eastAsia"/>
          <w:b/>
          <w:bCs/>
          <w:sz w:val="36"/>
          <w:szCs w:val="44"/>
        </w:rPr>
        <w:t>、</w:t>
      </w:r>
      <w:r>
        <w:rPr>
          <w:rFonts w:hint="eastAsia"/>
          <w:b/>
          <w:bCs/>
          <w:sz w:val="36"/>
          <w:szCs w:val="44"/>
        </w:rPr>
        <w:t>Flash</w:t>
      </w:r>
      <w:r>
        <w:rPr>
          <w:rFonts w:hint="eastAsia"/>
          <w:b/>
          <w:bCs/>
          <w:sz w:val="36"/>
          <w:szCs w:val="44"/>
        </w:rPr>
        <w:t>效果与首页的效果统一。</w:t>
      </w:r>
      <w:r w:rsidRPr="00533FFE">
        <w:rPr>
          <w:b/>
          <w:bCs/>
          <w:sz w:val="36"/>
          <w:szCs w:val="44"/>
          <w:highlight w:val="yellow"/>
        </w:rPr>
        <w:t>(</w:t>
      </w:r>
      <w:r w:rsidRPr="00533FFE">
        <w:rPr>
          <w:rFonts w:hint="eastAsia"/>
          <w:b/>
          <w:bCs/>
          <w:sz w:val="36"/>
          <w:szCs w:val="44"/>
          <w:highlight w:val="yellow"/>
        </w:rPr>
        <w:t>已经安排</w:t>
      </w:r>
      <w:r w:rsidRPr="00533FFE">
        <w:rPr>
          <w:b/>
          <w:bCs/>
          <w:sz w:val="36"/>
          <w:szCs w:val="44"/>
          <w:highlight w:val="yellow"/>
        </w:rPr>
        <w:t>)</w:t>
      </w:r>
    </w:p>
    <w:p w14:paraId="10911D1A" w14:textId="77777777" w:rsidR="00FD4DD1" w:rsidRDefault="00FD4DD1">
      <w:pPr>
        <w:rPr>
          <w:b/>
          <w:bCs/>
          <w:sz w:val="36"/>
          <w:szCs w:val="44"/>
        </w:rPr>
      </w:pPr>
    </w:p>
    <w:p w14:paraId="2A161782" w14:textId="77777777" w:rsidR="00FD4DD1" w:rsidRDefault="00533FFE">
      <w:r>
        <w:rPr>
          <w:noProof/>
        </w:rPr>
        <w:drawing>
          <wp:inline distT="0" distB="0" distL="114300" distR="114300" wp14:anchorId="65413DE4" wp14:editId="12F04F63">
            <wp:extent cx="5260975" cy="3318510"/>
            <wp:effectExtent l="0" t="0" r="1587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318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909E62" w14:textId="77777777" w:rsidR="00FD4DD1" w:rsidRDefault="00533FFE">
      <w:pPr>
        <w:numPr>
          <w:ilvl w:val="0"/>
          <w:numId w:val="2"/>
        </w:num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案例文章页面：</w:t>
      </w:r>
    </w:p>
    <w:p w14:paraId="4318EC5E" w14:textId="77777777" w:rsidR="00FD4DD1" w:rsidRDefault="00533FFE">
      <w:pPr>
        <w:rPr>
          <w:b/>
          <w:bCs/>
          <w:sz w:val="36"/>
          <w:szCs w:val="44"/>
        </w:rPr>
      </w:pPr>
      <w:r>
        <w:rPr>
          <w:rFonts w:hint="eastAsia"/>
          <w:b/>
          <w:bCs/>
          <w:color w:val="FF0000"/>
          <w:sz w:val="36"/>
          <w:szCs w:val="44"/>
        </w:rPr>
        <w:lastRenderedPageBreak/>
        <w:t>去掉</w:t>
      </w:r>
      <w:r>
        <w:rPr>
          <w:rFonts w:hint="eastAsia"/>
          <w:b/>
          <w:bCs/>
          <w:sz w:val="36"/>
          <w:szCs w:val="44"/>
        </w:rPr>
        <w:t>多图浏览效果</w:t>
      </w:r>
      <w:r w:rsidRPr="00533FFE">
        <w:rPr>
          <w:b/>
          <w:bCs/>
          <w:sz w:val="36"/>
          <w:szCs w:val="44"/>
          <w:highlight w:val="yellow"/>
        </w:rPr>
        <w:t>(</w:t>
      </w:r>
      <w:r w:rsidRPr="00533FFE">
        <w:rPr>
          <w:rFonts w:hint="eastAsia"/>
          <w:b/>
          <w:bCs/>
          <w:sz w:val="36"/>
          <w:szCs w:val="44"/>
          <w:highlight w:val="yellow"/>
        </w:rPr>
        <w:t>已经安排</w:t>
      </w:r>
      <w:r w:rsidRPr="00533FFE">
        <w:rPr>
          <w:b/>
          <w:bCs/>
          <w:sz w:val="36"/>
          <w:szCs w:val="44"/>
          <w:highlight w:val="yellow"/>
        </w:rPr>
        <w:t>)</w:t>
      </w:r>
    </w:p>
    <w:p w14:paraId="2E30B907" w14:textId="77777777" w:rsidR="00FD4DD1" w:rsidRDefault="00FD4DD1">
      <w:pPr>
        <w:rPr>
          <w:b/>
          <w:bCs/>
          <w:sz w:val="36"/>
          <w:szCs w:val="44"/>
        </w:rPr>
      </w:pPr>
    </w:p>
    <w:p w14:paraId="1E370415" w14:textId="77777777" w:rsidR="00FD4DD1" w:rsidRDefault="00533FFE">
      <w:r>
        <w:rPr>
          <w:noProof/>
        </w:rPr>
        <w:drawing>
          <wp:inline distT="0" distB="0" distL="114300" distR="114300" wp14:anchorId="28225099" wp14:editId="477AC9EF">
            <wp:extent cx="5269230" cy="3279775"/>
            <wp:effectExtent l="0" t="0" r="762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A4587E" w14:textId="77777777" w:rsidR="00FD4DD1" w:rsidRDefault="00533FFE">
      <w:pPr>
        <w:numPr>
          <w:ilvl w:val="0"/>
          <w:numId w:val="2"/>
        </w:num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视频页面：</w:t>
      </w:r>
    </w:p>
    <w:p w14:paraId="1EE3C2D3" w14:textId="46D84186" w:rsidR="00FD4DD1" w:rsidRDefault="00533FFE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（</w:t>
      </w:r>
      <w:r>
        <w:rPr>
          <w:rFonts w:hint="eastAsia"/>
          <w:b/>
          <w:bCs/>
          <w:sz w:val="36"/>
          <w:szCs w:val="44"/>
        </w:rPr>
        <w:t>1</w:t>
      </w:r>
      <w:r>
        <w:rPr>
          <w:rFonts w:hint="eastAsia"/>
          <w:b/>
          <w:bCs/>
          <w:sz w:val="36"/>
          <w:szCs w:val="44"/>
        </w:rPr>
        <w:t>）视频播放页面的全屏功能失效</w:t>
      </w:r>
      <w:r w:rsidRPr="00533FFE">
        <w:rPr>
          <w:b/>
          <w:bCs/>
          <w:sz w:val="36"/>
          <w:szCs w:val="44"/>
          <w:highlight w:val="yellow"/>
        </w:rPr>
        <w:t>(</w:t>
      </w:r>
      <w:r w:rsidR="005409EE">
        <w:rPr>
          <w:rFonts w:hint="eastAsia"/>
          <w:b/>
          <w:bCs/>
          <w:sz w:val="36"/>
          <w:szCs w:val="44"/>
          <w:highlight w:val="yellow"/>
        </w:rPr>
        <w:t>因为这个是网上</w:t>
      </w:r>
      <w:proofErr w:type="spellStart"/>
      <w:r w:rsidR="005409EE">
        <w:rPr>
          <w:rFonts w:hint="eastAsia"/>
          <w:b/>
          <w:bCs/>
          <w:sz w:val="36"/>
          <w:szCs w:val="44"/>
          <w:highlight w:val="yellow"/>
        </w:rPr>
        <w:t>js</w:t>
      </w:r>
      <w:proofErr w:type="spellEnd"/>
      <w:r w:rsidR="005409EE">
        <w:rPr>
          <w:rFonts w:hint="eastAsia"/>
          <w:b/>
          <w:bCs/>
          <w:sz w:val="36"/>
          <w:szCs w:val="44"/>
          <w:highlight w:val="yellow"/>
        </w:rPr>
        <w:t>视频播放插件，我们查看下有没有其他符合贵司要求的</w:t>
      </w:r>
      <w:r w:rsidRPr="00533FFE">
        <w:rPr>
          <w:b/>
          <w:bCs/>
          <w:sz w:val="36"/>
          <w:szCs w:val="44"/>
          <w:highlight w:val="yellow"/>
        </w:rPr>
        <w:t>)</w:t>
      </w:r>
    </w:p>
    <w:p w14:paraId="22B5E575" w14:textId="77777777" w:rsidR="00FD4DD1" w:rsidRDefault="00FD4DD1">
      <w:pPr>
        <w:rPr>
          <w:b/>
          <w:bCs/>
          <w:sz w:val="36"/>
          <w:szCs w:val="44"/>
        </w:rPr>
      </w:pPr>
    </w:p>
    <w:p w14:paraId="373073F3" w14:textId="77777777" w:rsidR="00FD4DD1" w:rsidRDefault="00533FFE">
      <w:r>
        <w:rPr>
          <w:noProof/>
        </w:rPr>
        <w:lastRenderedPageBreak/>
        <w:drawing>
          <wp:inline distT="0" distB="0" distL="114300" distR="114300" wp14:anchorId="4CA1B32F" wp14:editId="7263F859">
            <wp:extent cx="5267325" cy="3216275"/>
            <wp:effectExtent l="0" t="0" r="952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5A3360" w14:textId="77777777" w:rsidR="005409EE" w:rsidRDefault="00533FFE" w:rsidP="005409EE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（</w:t>
      </w:r>
      <w:r>
        <w:rPr>
          <w:rFonts w:hint="eastAsia"/>
          <w:b/>
          <w:bCs/>
          <w:sz w:val="36"/>
          <w:szCs w:val="44"/>
        </w:rPr>
        <w:t>2</w:t>
      </w:r>
      <w:r>
        <w:rPr>
          <w:rFonts w:hint="eastAsia"/>
          <w:b/>
          <w:bCs/>
          <w:sz w:val="36"/>
          <w:szCs w:val="44"/>
        </w:rPr>
        <w:t>）视频不要下载功能</w:t>
      </w:r>
      <w:r w:rsidR="005409EE" w:rsidRPr="00533FFE">
        <w:rPr>
          <w:b/>
          <w:bCs/>
          <w:sz w:val="36"/>
          <w:szCs w:val="44"/>
          <w:highlight w:val="yellow"/>
        </w:rPr>
        <w:t>(</w:t>
      </w:r>
      <w:r w:rsidR="005409EE">
        <w:rPr>
          <w:rFonts w:hint="eastAsia"/>
          <w:b/>
          <w:bCs/>
          <w:sz w:val="36"/>
          <w:szCs w:val="44"/>
          <w:highlight w:val="yellow"/>
        </w:rPr>
        <w:t>因为这个是网上</w:t>
      </w:r>
      <w:proofErr w:type="spellStart"/>
      <w:r w:rsidR="005409EE">
        <w:rPr>
          <w:rFonts w:hint="eastAsia"/>
          <w:b/>
          <w:bCs/>
          <w:sz w:val="36"/>
          <w:szCs w:val="44"/>
          <w:highlight w:val="yellow"/>
        </w:rPr>
        <w:t>js</w:t>
      </w:r>
      <w:proofErr w:type="spellEnd"/>
      <w:r w:rsidR="005409EE">
        <w:rPr>
          <w:rFonts w:hint="eastAsia"/>
          <w:b/>
          <w:bCs/>
          <w:sz w:val="36"/>
          <w:szCs w:val="44"/>
          <w:highlight w:val="yellow"/>
        </w:rPr>
        <w:t>视频播放插件，我们查看下有没有其他符合贵司要求的</w:t>
      </w:r>
      <w:r w:rsidR="005409EE" w:rsidRPr="00533FFE">
        <w:rPr>
          <w:b/>
          <w:bCs/>
          <w:sz w:val="36"/>
          <w:szCs w:val="44"/>
          <w:highlight w:val="yellow"/>
        </w:rPr>
        <w:t>)</w:t>
      </w:r>
    </w:p>
    <w:p w14:paraId="58DCFED4" w14:textId="399FAA6F" w:rsidR="00FD4DD1" w:rsidRDefault="00FD4DD1">
      <w:pPr>
        <w:rPr>
          <w:b/>
          <w:bCs/>
          <w:sz w:val="36"/>
          <w:szCs w:val="44"/>
        </w:rPr>
      </w:pPr>
      <w:bookmarkStart w:id="0" w:name="_GoBack"/>
      <w:bookmarkEnd w:id="0"/>
    </w:p>
    <w:p w14:paraId="3128E4C8" w14:textId="77777777" w:rsidR="00FD4DD1" w:rsidRDefault="00533FFE">
      <w:r>
        <w:rPr>
          <w:noProof/>
        </w:rPr>
        <w:drawing>
          <wp:inline distT="0" distB="0" distL="114300" distR="114300" wp14:anchorId="003B6C37" wp14:editId="02B33374">
            <wp:extent cx="5267960" cy="3990340"/>
            <wp:effectExtent l="0" t="0" r="8890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90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DD975D" w14:textId="77777777" w:rsidR="00FD4DD1" w:rsidRDefault="00533FFE">
      <w:pPr>
        <w:numPr>
          <w:ilvl w:val="0"/>
          <w:numId w:val="3"/>
        </w:num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lastRenderedPageBreak/>
        <w:t>视频分类：</w:t>
      </w:r>
      <w:r w:rsidRPr="00533FFE">
        <w:rPr>
          <w:b/>
          <w:bCs/>
          <w:sz w:val="36"/>
          <w:szCs w:val="44"/>
          <w:highlight w:val="yellow"/>
        </w:rPr>
        <w:t>(</w:t>
      </w:r>
      <w:r w:rsidRPr="00533FFE">
        <w:rPr>
          <w:rFonts w:hint="eastAsia"/>
          <w:b/>
          <w:bCs/>
          <w:sz w:val="36"/>
          <w:szCs w:val="44"/>
          <w:highlight w:val="yellow"/>
        </w:rPr>
        <w:t>已经安排</w:t>
      </w:r>
      <w:r w:rsidRPr="00533FFE">
        <w:rPr>
          <w:b/>
          <w:bCs/>
          <w:sz w:val="36"/>
          <w:szCs w:val="44"/>
          <w:highlight w:val="yellow"/>
        </w:rPr>
        <w:t>)</w:t>
      </w:r>
    </w:p>
    <w:p w14:paraId="380481EF" w14:textId="77777777" w:rsidR="00FD4DD1" w:rsidRDefault="00533FFE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a</w:t>
      </w:r>
      <w:r>
        <w:rPr>
          <w:rFonts w:hint="eastAsia"/>
          <w:b/>
          <w:bCs/>
          <w:sz w:val="36"/>
          <w:szCs w:val="44"/>
        </w:rPr>
        <w:t>观看类：</w:t>
      </w:r>
    </w:p>
    <w:p w14:paraId="1FF97BAD" w14:textId="77777777" w:rsidR="00FD4DD1" w:rsidRDefault="00533FFE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第一种：游客可以看的视频</w:t>
      </w:r>
    </w:p>
    <w:p w14:paraId="410A6B1F" w14:textId="77777777" w:rsidR="00FD4DD1" w:rsidRDefault="00533FFE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第二种：只有登录才可以看的视频</w:t>
      </w:r>
    </w:p>
    <w:p w14:paraId="47BC64D8" w14:textId="77777777" w:rsidR="00FD4DD1" w:rsidRDefault="00FD4DD1">
      <w:pPr>
        <w:rPr>
          <w:b/>
          <w:bCs/>
          <w:sz w:val="36"/>
          <w:szCs w:val="44"/>
        </w:rPr>
      </w:pPr>
    </w:p>
    <w:p w14:paraId="2175917B" w14:textId="77777777" w:rsidR="00FD4DD1" w:rsidRDefault="00533FFE">
      <w:pPr>
        <w:numPr>
          <w:ilvl w:val="0"/>
          <w:numId w:val="3"/>
        </w:num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添加视频分享功能，视频分享设置：登录才可以分享视频。</w:t>
      </w:r>
      <w:r w:rsidRPr="00533FFE">
        <w:rPr>
          <w:b/>
          <w:bCs/>
          <w:sz w:val="36"/>
          <w:szCs w:val="44"/>
          <w:highlight w:val="yellow"/>
        </w:rPr>
        <w:t>(</w:t>
      </w:r>
      <w:r w:rsidRPr="00533FFE">
        <w:rPr>
          <w:rFonts w:hint="eastAsia"/>
          <w:b/>
          <w:bCs/>
          <w:sz w:val="36"/>
          <w:szCs w:val="44"/>
          <w:highlight w:val="yellow"/>
        </w:rPr>
        <w:t>已经安排</w:t>
      </w:r>
      <w:r w:rsidRPr="00533FFE">
        <w:rPr>
          <w:b/>
          <w:bCs/>
          <w:sz w:val="36"/>
          <w:szCs w:val="44"/>
          <w:highlight w:val="yellow"/>
        </w:rPr>
        <w:t>)</w:t>
      </w:r>
    </w:p>
    <w:p w14:paraId="365ADB73" w14:textId="77777777" w:rsidR="00FD4DD1" w:rsidRDefault="00533FFE">
      <w:pPr>
        <w:numPr>
          <w:ilvl w:val="0"/>
          <w:numId w:val="3"/>
        </w:num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视频与自媒体页面模块一样（加入会员登录模块</w:t>
      </w:r>
      <w:r w:rsidRPr="00533FFE">
        <w:rPr>
          <w:b/>
          <w:bCs/>
          <w:sz w:val="36"/>
          <w:szCs w:val="44"/>
          <w:highlight w:val="yellow"/>
        </w:rPr>
        <w:t>(</w:t>
      </w:r>
      <w:r w:rsidRPr="00533FFE">
        <w:rPr>
          <w:rFonts w:hint="eastAsia"/>
          <w:b/>
          <w:bCs/>
          <w:sz w:val="36"/>
          <w:szCs w:val="44"/>
          <w:highlight w:val="yellow"/>
        </w:rPr>
        <w:t>已经安排</w:t>
      </w:r>
      <w:r w:rsidRPr="00533FFE">
        <w:rPr>
          <w:b/>
          <w:bCs/>
          <w:sz w:val="36"/>
          <w:szCs w:val="44"/>
          <w:highlight w:val="yellow"/>
        </w:rPr>
        <w:t>)</w:t>
      </w:r>
      <w:r>
        <w:rPr>
          <w:noProof/>
        </w:rPr>
        <w:drawing>
          <wp:inline distT="0" distB="0" distL="114300" distR="114300" wp14:anchorId="2FC9A8D5" wp14:editId="665EC45D">
            <wp:extent cx="5257165" cy="1577340"/>
            <wp:effectExtent l="0" t="0" r="635" b="38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A1945B" w14:textId="77777777" w:rsidR="00FD4DD1" w:rsidRPr="00533FFE" w:rsidRDefault="00533FFE">
      <w:pPr>
        <w:numPr>
          <w:ilvl w:val="0"/>
          <w:numId w:val="3"/>
        </w:numPr>
        <w:rPr>
          <w:b/>
          <w:bCs/>
          <w:sz w:val="36"/>
          <w:szCs w:val="44"/>
          <w:highlight w:val="yellow"/>
        </w:rPr>
      </w:pPr>
      <w:r>
        <w:rPr>
          <w:rFonts w:hint="eastAsia"/>
          <w:b/>
          <w:bCs/>
          <w:sz w:val="36"/>
          <w:szCs w:val="44"/>
        </w:rPr>
        <w:t>视频加入视频的弹幕效果</w:t>
      </w:r>
      <w:r w:rsidRPr="00533FFE">
        <w:rPr>
          <w:rFonts w:hint="eastAsia"/>
          <w:b/>
          <w:bCs/>
          <w:sz w:val="36"/>
          <w:szCs w:val="44"/>
          <w:highlight w:val="yellow"/>
        </w:rPr>
        <w:t>（</w:t>
      </w:r>
      <w:r>
        <w:rPr>
          <w:rFonts w:hint="eastAsia"/>
          <w:b/>
          <w:bCs/>
          <w:sz w:val="36"/>
          <w:szCs w:val="44"/>
          <w:highlight w:val="yellow"/>
        </w:rPr>
        <w:t>该功能原合同没有，属于</w:t>
      </w:r>
      <w:r w:rsidRPr="00533FFE">
        <w:rPr>
          <w:rFonts w:hint="eastAsia"/>
          <w:b/>
          <w:bCs/>
          <w:sz w:val="36"/>
          <w:szCs w:val="44"/>
          <w:highlight w:val="yellow"/>
        </w:rPr>
        <w:t>新增功能）</w:t>
      </w:r>
    </w:p>
    <w:p w14:paraId="0FC54F23" w14:textId="77777777" w:rsidR="00FD4DD1" w:rsidRDefault="00533FFE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例如：</w:t>
      </w:r>
    </w:p>
    <w:p w14:paraId="1F79B0A8" w14:textId="77777777" w:rsidR="00FD4DD1" w:rsidRDefault="00533FFE">
      <w:r>
        <w:rPr>
          <w:noProof/>
        </w:rPr>
        <w:lastRenderedPageBreak/>
        <w:drawing>
          <wp:inline distT="0" distB="0" distL="114300" distR="114300" wp14:anchorId="5CA00B4C" wp14:editId="02DE4D29">
            <wp:extent cx="5267325" cy="2891790"/>
            <wp:effectExtent l="0" t="0" r="9525" b="381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7AE6B0" w14:textId="77777777" w:rsidR="00FD4DD1" w:rsidRDefault="00FD4DD1"/>
    <w:p w14:paraId="77F0B69D" w14:textId="77777777" w:rsidR="00FD4DD1" w:rsidRDefault="00533FFE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五、自媒体文章页面：</w:t>
      </w:r>
    </w:p>
    <w:p w14:paraId="689AAC94" w14:textId="77777777" w:rsidR="00533FFE" w:rsidRPr="00533FFE" w:rsidRDefault="00533FFE" w:rsidP="00533FFE">
      <w:pPr>
        <w:numPr>
          <w:ilvl w:val="0"/>
          <w:numId w:val="3"/>
        </w:numPr>
        <w:rPr>
          <w:b/>
          <w:bCs/>
          <w:sz w:val="36"/>
          <w:szCs w:val="44"/>
          <w:highlight w:val="yellow"/>
        </w:rPr>
      </w:pPr>
      <w:r>
        <w:rPr>
          <w:rFonts w:hint="eastAsia"/>
          <w:b/>
          <w:bCs/>
          <w:sz w:val="36"/>
          <w:szCs w:val="44"/>
        </w:rPr>
        <w:t>（</w:t>
      </w:r>
      <w:r>
        <w:rPr>
          <w:rFonts w:hint="eastAsia"/>
          <w:b/>
          <w:bCs/>
          <w:sz w:val="36"/>
          <w:szCs w:val="44"/>
        </w:rPr>
        <w:t>1</w:t>
      </w:r>
      <w:r>
        <w:rPr>
          <w:rFonts w:hint="eastAsia"/>
          <w:b/>
          <w:bCs/>
          <w:sz w:val="36"/>
          <w:szCs w:val="44"/>
        </w:rPr>
        <w:t>）增加“评论展示区”、“查看更多评论”、“热门评论——相当于评论顶置”的功能。</w:t>
      </w:r>
      <w:r w:rsidRPr="00533FFE">
        <w:rPr>
          <w:rFonts w:hint="eastAsia"/>
          <w:b/>
          <w:bCs/>
          <w:sz w:val="36"/>
          <w:szCs w:val="44"/>
          <w:highlight w:val="yellow"/>
        </w:rPr>
        <w:t>（</w:t>
      </w:r>
      <w:r>
        <w:rPr>
          <w:rFonts w:hint="eastAsia"/>
          <w:b/>
          <w:bCs/>
          <w:sz w:val="36"/>
          <w:szCs w:val="44"/>
          <w:highlight w:val="yellow"/>
        </w:rPr>
        <w:t>该功能原合同没有，属于</w:t>
      </w:r>
      <w:r w:rsidRPr="00533FFE">
        <w:rPr>
          <w:rFonts w:hint="eastAsia"/>
          <w:b/>
          <w:bCs/>
          <w:sz w:val="36"/>
          <w:szCs w:val="44"/>
          <w:highlight w:val="yellow"/>
        </w:rPr>
        <w:t>新增功能）</w:t>
      </w:r>
    </w:p>
    <w:p w14:paraId="10DB9A3C" w14:textId="77777777" w:rsidR="00FD4DD1" w:rsidRDefault="00FD4DD1">
      <w:pPr>
        <w:rPr>
          <w:b/>
          <w:bCs/>
          <w:sz w:val="36"/>
          <w:szCs w:val="44"/>
        </w:rPr>
      </w:pPr>
    </w:p>
    <w:p w14:paraId="53B8BBEC" w14:textId="77777777" w:rsidR="00FD4DD1" w:rsidRDefault="00FD4DD1"/>
    <w:p w14:paraId="710E3B8D" w14:textId="77777777" w:rsidR="00FD4DD1" w:rsidRDefault="00533FFE">
      <w:r>
        <w:rPr>
          <w:noProof/>
        </w:rPr>
        <w:drawing>
          <wp:anchor distT="0" distB="0" distL="114300" distR="114300" simplePos="0" relativeHeight="251658240" behindDoc="0" locked="0" layoutInCell="1" allowOverlap="1" wp14:anchorId="2542DC9D" wp14:editId="111627CA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5265420" cy="1914525"/>
            <wp:effectExtent l="0" t="0" r="11430" b="9525"/>
            <wp:wrapTopAndBottom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A0F82DD" w14:textId="77777777" w:rsidR="00FD4DD1" w:rsidRDefault="00533FFE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六、网站地图</w:t>
      </w:r>
    </w:p>
    <w:p w14:paraId="501C2ED4" w14:textId="77777777" w:rsidR="00FD4DD1" w:rsidRDefault="00533FFE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把按钮加大并放到右上角</w:t>
      </w:r>
      <w:r w:rsidRPr="00533FFE">
        <w:rPr>
          <w:rFonts w:hint="eastAsia"/>
          <w:b/>
          <w:bCs/>
          <w:sz w:val="36"/>
          <w:szCs w:val="44"/>
          <w:highlight w:val="yellow"/>
        </w:rPr>
        <w:t>（已经安排）</w:t>
      </w:r>
    </w:p>
    <w:p w14:paraId="643D4CFC" w14:textId="77777777" w:rsidR="00FD4DD1" w:rsidRDefault="00533FFE">
      <w:pPr>
        <w:jc w:val="left"/>
      </w:pPr>
      <w:r>
        <w:rPr>
          <w:noProof/>
        </w:rPr>
        <w:lastRenderedPageBreak/>
        <w:drawing>
          <wp:inline distT="0" distB="0" distL="114300" distR="114300" wp14:anchorId="1A013612" wp14:editId="3B84012B">
            <wp:extent cx="5264150" cy="2466340"/>
            <wp:effectExtent l="0" t="0" r="12700" b="1016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BF54D0" w14:textId="77777777" w:rsidR="00FD4DD1" w:rsidRDefault="00FD4DD1">
      <w:pPr>
        <w:jc w:val="center"/>
      </w:pPr>
    </w:p>
    <w:p w14:paraId="2D256D4E" w14:textId="77777777" w:rsidR="00FD4DD1" w:rsidRDefault="00FD4DD1">
      <w:pPr>
        <w:jc w:val="center"/>
      </w:pPr>
    </w:p>
    <w:p w14:paraId="0FDF1697" w14:textId="77777777" w:rsidR="00FD4DD1" w:rsidRDefault="00533FFE">
      <w:pPr>
        <w:jc w:val="center"/>
        <w:rPr>
          <w:b/>
          <w:bCs/>
          <w:sz w:val="72"/>
          <w:szCs w:val="144"/>
        </w:rPr>
      </w:pPr>
      <w:r>
        <w:rPr>
          <w:rFonts w:hint="eastAsia"/>
          <w:b/>
          <w:bCs/>
          <w:sz w:val="72"/>
          <w:szCs w:val="144"/>
        </w:rPr>
        <w:t>移动端：</w:t>
      </w:r>
    </w:p>
    <w:p w14:paraId="7C725CBE" w14:textId="77777777" w:rsidR="00FD4DD1" w:rsidRDefault="00533FFE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移动端出现多处</w:t>
      </w:r>
      <w:r>
        <w:rPr>
          <w:rFonts w:hint="eastAsia"/>
          <w:b/>
          <w:bCs/>
          <w:sz w:val="36"/>
          <w:szCs w:val="44"/>
        </w:rPr>
        <w:t>BUG,</w:t>
      </w:r>
      <w:r>
        <w:rPr>
          <w:rFonts w:hint="eastAsia"/>
          <w:b/>
          <w:bCs/>
          <w:sz w:val="36"/>
          <w:szCs w:val="44"/>
        </w:rPr>
        <w:t>希望你们可以检测一遍并修复</w:t>
      </w:r>
      <w:r>
        <w:rPr>
          <w:rFonts w:hint="eastAsia"/>
          <w:b/>
          <w:bCs/>
          <w:sz w:val="36"/>
          <w:szCs w:val="44"/>
        </w:rPr>
        <w:t>BUG</w:t>
      </w:r>
      <w:r>
        <w:rPr>
          <w:rFonts w:hint="eastAsia"/>
          <w:b/>
          <w:bCs/>
          <w:sz w:val="36"/>
          <w:szCs w:val="44"/>
        </w:rPr>
        <w:t>。</w:t>
      </w:r>
      <w:r w:rsidRPr="00533FFE">
        <w:rPr>
          <w:rFonts w:hint="eastAsia"/>
          <w:b/>
          <w:bCs/>
          <w:sz w:val="36"/>
          <w:szCs w:val="44"/>
          <w:highlight w:val="yellow"/>
        </w:rPr>
        <w:t>（已经安排测试）</w:t>
      </w:r>
    </w:p>
    <w:sectPr w:rsidR="00FD4D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5CDBC2"/>
    <w:multiLevelType w:val="singleLevel"/>
    <w:tmpl w:val="595CDBC2"/>
    <w:lvl w:ilvl="0">
      <w:start w:val="3"/>
      <w:numFmt w:val="chineseCounting"/>
      <w:suff w:val="nothing"/>
      <w:lvlText w:val="%1、"/>
      <w:lvlJc w:val="left"/>
    </w:lvl>
  </w:abstractNum>
  <w:abstractNum w:abstractNumId="1">
    <w:nsid w:val="595E2BED"/>
    <w:multiLevelType w:val="singleLevel"/>
    <w:tmpl w:val="595E2BED"/>
    <w:lvl w:ilvl="0">
      <w:start w:val="3"/>
      <w:numFmt w:val="decimal"/>
      <w:suff w:val="nothing"/>
      <w:lvlText w:val="（%1）"/>
      <w:lvlJc w:val="left"/>
    </w:lvl>
  </w:abstractNum>
  <w:abstractNum w:abstractNumId="2">
    <w:nsid w:val="595E3F30"/>
    <w:multiLevelType w:val="singleLevel"/>
    <w:tmpl w:val="595E3F30"/>
    <w:lvl w:ilvl="0">
      <w:start w:val="1"/>
      <w:numFmt w:val="chineseCounting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7537DA"/>
    <w:rsid w:val="00533FFE"/>
    <w:rsid w:val="005409EE"/>
    <w:rsid w:val="00FD4DD1"/>
    <w:rsid w:val="0BAE6623"/>
    <w:rsid w:val="1208784D"/>
    <w:rsid w:val="1EB8605C"/>
    <w:rsid w:val="216A1977"/>
    <w:rsid w:val="28C276E1"/>
    <w:rsid w:val="2A4842D9"/>
    <w:rsid w:val="2A9F76AA"/>
    <w:rsid w:val="2B276E8C"/>
    <w:rsid w:val="2BF43952"/>
    <w:rsid w:val="2C71602A"/>
    <w:rsid w:val="333D63E9"/>
    <w:rsid w:val="344251A5"/>
    <w:rsid w:val="41BF6787"/>
    <w:rsid w:val="45F23222"/>
    <w:rsid w:val="46551064"/>
    <w:rsid w:val="48AD53E3"/>
    <w:rsid w:val="4E66675A"/>
    <w:rsid w:val="5E4077E1"/>
    <w:rsid w:val="63BD73DB"/>
    <w:rsid w:val="647537DA"/>
    <w:rsid w:val="6CFA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910AE4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90</Words>
  <Characters>514</Characters>
  <Application>Microsoft Macintosh Word</Application>
  <DocSecurity>0</DocSecurity>
  <Lines>4</Lines>
  <Paragraphs>1</Paragraphs>
  <ScaleCrop>false</ScaleCrop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 Office 用户</cp:lastModifiedBy>
  <cp:revision>3</cp:revision>
  <dcterms:created xsi:type="dcterms:W3CDTF">2017-06-30T03:07:00Z</dcterms:created>
  <dcterms:modified xsi:type="dcterms:W3CDTF">2017-07-08T03:54:00Z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